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65" w:rsidRPr="00F32140" w:rsidRDefault="007E5570" w:rsidP="007E5570">
      <w:pPr>
        <w:jc w:val="center"/>
        <w:rPr>
          <w:b/>
          <w:sz w:val="24"/>
        </w:rPr>
      </w:pPr>
      <w:r w:rsidRPr="00F32140">
        <w:rPr>
          <w:b/>
          <w:sz w:val="24"/>
        </w:rPr>
        <w:t xml:space="preserve">Minutes of the </w:t>
      </w:r>
      <w:r w:rsidR="00C17A65" w:rsidRPr="00F32140">
        <w:rPr>
          <w:b/>
          <w:sz w:val="24"/>
        </w:rPr>
        <w:t>Sparkford Playing Field Committee Meeting</w:t>
      </w:r>
    </w:p>
    <w:p w:rsidR="00C17A65" w:rsidRPr="00F32140" w:rsidRDefault="00917CE2" w:rsidP="007E5570">
      <w:pPr>
        <w:jc w:val="center"/>
        <w:rPr>
          <w:b/>
          <w:sz w:val="24"/>
        </w:rPr>
      </w:pPr>
      <w:r w:rsidRPr="00F32140">
        <w:rPr>
          <w:b/>
          <w:sz w:val="24"/>
        </w:rPr>
        <w:t>Wednesday 16</w:t>
      </w:r>
      <w:r w:rsidRPr="00F32140">
        <w:rPr>
          <w:b/>
          <w:sz w:val="24"/>
          <w:vertAlign w:val="superscript"/>
        </w:rPr>
        <w:t>th</w:t>
      </w:r>
      <w:r w:rsidRPr="00F32140">
        <w:rPr>
          <w:b/>
          <w:sz w:val="24"/>
        </w:rPr>
        <w:t xml:space="preserve"> October</w:t>
      </w:r>
      <w:r w:rsidR="007E5570" w:rsidRPr="00F32140">
        <w:rPr>
          <w:b/>
          <w:sz w:val="24"/>
        </w:rPr>
        <w:t xml:space="preserve"> 2019</w:t>
      </w:r>
    </w:p>
    <w:tbl>
      <w:tblPr>
        <w:tblStyle w:val="TableGrid"/>
        <w:tblW w:w="0" w:type="auto"/>
        <w:tblLook w:val="04A0" w:firstRow="1" w:lastRow="0" w:firstColumn="1" w:lastColumn="0" w:noHBand="0" w:noVBand="1"/>
      </w:tblPr>
      <w:tblGrid>
        <w:gridCol w:w="4505"/>
        <w:gridCol w:w="4511"/>
      </w:tblGrid>
      <w:tr w:rsidR="007E5570" w:rsidTr="007E5570">
        <w:tc>
          <w:tcPr>
            <w:tcW w:w="4621" w:type="dxa"/>
          </w:tcPr>
          <w:p w:rsidR="007E5570" w:rsidRDefault="007E5570">
            <w:r>
              <w:t>Present:</w:t>
            </w:r>
          </w:p>
        </w:tc>
        <w:tc>
          <w:tcPr>
            <w:tcW w:w="4621" w:type="dxa"/>
          </w:tcPr>
          <w:p w:rsidR="007E5570" w:rsidRDefault="007E5570">
            <w:r>
              <w:t>Apologies:</w:t>
            </w:r>
          </w:p>
        </w:tc>
      </w:tr>
      <w:tr w:rsidR="007E5570" w:rsidTr="007E5570">
        <w:tc>
          <w:tcPr>
            <w:tcW w:w="4621" w:type="dxa"/>
          </w:tcPr>
          <w:p w:rsidR="007E5570" w:rsidRDefault="007E5570">
            <w:r>
              <w:t>Marc Beale</w:t>
            </w:r>
          </w:p>
          <w:p w:rsidR="007E5570" w:rsidRDefault="007E5570">
            <w:r>
              <w:t>Stuart Flood</w:t>
            </w:r>
          </w:p>
          <w:p w:rsidR="007E5570" w:rsidRDefault="007E5570">
            <w:r>
              <w:t>Royston Piper</w:t>
            </w:r>
          </w:p>
          <w:p w:rsidR="007E5570" w:rsidRDefault="007E5570">
            <w:r>
              <w:t>Steve Miles</w:t>
            </w:r>
          </w:p>
          <w:p w:rsidR="007E5570" w:rsidRDefault="007E5570">
            <w:r>
              <w:t>Alex Lawes</w:t>
            </w:r>
          </w:p>
          <w:p w:rsidR="00917CE2" w:rsidRDefault="00917CE2" w:rsidP="00917CE2">
            <w:r>
              <w:t>Karen Jenkins</w:t>
            </w:r>
          </w:p>
          <w:p w:rsidR="00917CE2" w:rsidRDefault="00917CE2"/>
        </w:tc>
        <w:tc>
          <w:tcPr>
            <w:tcW w:w="4621" w:type="dxa"/>
          </w:tcPr>
          <w:p w:rsidR="007E5570" w:rsidRDefault="00A35814">
            <w:r>
              <w:t>Lisa Davis</w:t>
            </w:r>
          </w:p>
          <w:p w:rsidR="00917CE2" w:rsidRDefault="00917CE2">
            <w:r>
              <w:t>Larry Piper</w:t>
            </w:r>
          </w:p>
        </w:tc>
      </w:tr>
    </w:tbl>
    <w:p w:rsidR="00C17A65" w:rsidRDefault="00C17A65" w:rsidP="00F321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7051"/>
        <w:gridCol w:w="1310"/>
      </w:tblGrid>
      <w:tr w:rsidR="00AE322A" w:rsidTr="00A90023">
        <w:tc>
          <w:tcPr>
            <w:tcW w:w="665" w:type="dxa"/>
          </w:tcPr>
          <w:p w:rsidR="00AE322A" w:rsidRPr="00F32140" w:rsidRDefault="00AE322A">
            <w:pPr>
              <w:rPr>
                <w:b/>
              </w:rPr>
            </w:pPr>
            <w:r w:rsidRPr="00F32140">
              <w:rPr>
                <w:b/>
              </w:rPr>
              <w:t>1.</w:t>
            </w:r>
          </w:p>
        </w:tc>
        <w:tc>
          <w:tcPr>
            <w:tcW w:w="7051" w:type="dxa"/>
          </w:tcPr>
          <w:p w:rsidR="00AE322A" w:rsidRPr="00F32140" w:rsidRDefault="00AE322A">
            <w:pPr>
              <w:rPr>
                <w:b/>
              </w:rPr>
            </w:pPr>
            <w:r w:rsidRPr="00F32140">
              <w:rPr>
                <w:b/>
              </w:rPr>
              <w:t>Apologies</w:t>
            </w:r>
          </w:p>
        </w:tc>
        <w:tc>
          <w:tcPr>
            <w:tcW w:w="1310" w:type="dxa"/>
          </w:tcPr>
          <w:p w:rsidR="00AE322A" w:rsidRDefault="00AE322A"/>
        </w:tc>
      </w:tr>
      <w:tr w:rsidR="00AE322A" w:rsidTr="00A90023">
        <w:tc>
          <w:tcPr>
            <w:tcW w:w="665" w:type="dxa"/>
          </w:tcPr>
          <w:p w:rsidR="00AE322A" w:rsidRDefault="00AE322A"/>
        </w:tc>
        <w:tc>
          <w:tcPr>
            <w:tcW w:w="7051" w:type="dxa"/>
          </w:tcPr>
          <w:p w:rsidR="00AE322A" w:rsidRDefault="00AE322A" w:rsidP="00C315FF"/>
        </w:tc>
        <w:tc>
          <w:tcPr>
            <w:tcW w:w="1310" w:type="dxa"/>
          </w:tcPr>
          <w:p w:rsidR="00AE322A" w:rsidRDefault="00AE322A"/>
        </w:tc>
      </w:tr>
      <w:tr w:rsidR="00AE322A" w:rsidTr="00A90023">
        <w:tc>
          <w:tcPr>
            <w:tcW w:w="665" w:type="dxa"/>
          </w:tcPr>
          <w:p w:rsidR="00AE322A" w:rsidRDefault="00AE322A"/>
        </w:tc>
        <w:tc>
          <w:tcPr>
            <w:tcW w:w="7051" w:type="dxa"/>
          </w:tcPr>
          <w:p w:rsidR="00AE322A" w:rsidRDefault="00C315FF" w:rsidP="00C315FF">
            <w:r>
              <w:t>Apologies were noted as above.</w:t>
            </w:r>
          </w:p>
        </w:tc>
        <w:tc>
          <w:tcPr>
            <w:tcW w:w="1310" w:type="dxa"/>
          </w:tcPr>
          <w:p w:rsidR="00AE322A" w:rsidRDefault="00AE322A"/>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C315FF" w:rsidTr="00A90023">
        <w:tc>
          <w:tcPr>
            <w:tcW w:w="665" w:type="dxa"/>
          </w:tcPr>
          <w:p w:rsidR="00C315FF" w:rsidRPr="00F32140" w:rsidRDefault="00C315FF">
            <w:pPr>
              <w:rPr>
                <w:b/>
              </w:rPr>
            </w:pPr>
            <w:r w:rsidRPr="00F32140">
              <w:rPr>
                <w:b/>
              </w:rPr>
              <w:t>2.</w:t>
            </w:r>
          </w:p>
        </w:tc>
        <w:tc>
          <w:tcPr>
            <w:tcW w:w="7051" w:type="dxa"/>
          </w:tcPr>
          <w:p w:rsidR="00C315FF" w:rsidRPr="00F32140" w:rsidRDefault="00C315FF" w:rsidP="00A35814">
            <w:pPr>
              <w:rPr>
                <w:b/>
              </w:rPr>
            </w:pPr>
            <w:r w:rsidRPr="00F32140">
              <w:rPr>
                <w:b/>
              </w:rPr>
              <w:t>Minutes from the Meeting</w:t>
            </w:r>
          </w:p>
        </w:tc>
        <w:tc>
          <w:tcPr>
            <w:tcW w:w="1310" w:type="dxa"/>
          </w:tcPr>
          <w:p w:rsidR="00C315FF" w:rsidRDefault="00C315FF"/>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C315FF" w:rsidTr="00A90023">
        <w:tc>
          <w:tcPr>
            <w:tcW w:w="665" w:type="dxa"/>
          </w:tcPr>
          <w:p w:rsidR="00C315FF" w:rsidRDefault="00C315FF"/>
        </w:tc>
        <w:tc>
          <w:tcPr>
            <w:tcW w:w="7051" w:type="dxa"/>
          </w:tcPr>
          <w:p w:rsidR="00C315FF" w:rsidRDefault="00C315FF" w:rsidP="00917CE2">
            <w:r>
              <w:t>Minute</w:t>
            </w:r>
            <w:r w:rsidR="00A35814">
              <w:t>s from the last m</w:t>
            </w:r>
            <w:r>
              <w:t>eeting</w:t>
            </w:r>
            <w:r w:rsidR="00917CE2">
              <w:t xml:space="preserve"> and the AGM</w:t>
            </w:r>
            <w:r>
              <w:t xml:space="preserve"> held on </w:t>
            </w:r>
            <w:r w:rsidR="00917CE2">
              <w:t>22</w:t>
            </w:r>
            <w:r>
              <w:t xml:space="preserve"> </w:t>
            </w:r>
            <w:r w:rsidR="00917CE2">
              <w:t>Ma</w:t>
            </w:r>
            <w:r w:rsidR="00A35814">
              <w:t>y</w:t>
            </w:r>
            <w:r w:rsidR="00917CE2">
              <w:t xml:space="preserve"> 2019</w:t>
            </w:r>
            <w:r>
              <w:t xml:space="preserve"> were agreed as an accurate record.</w:t>
            </w:r>
          </w:p>
        </w:tc>
        <w:tc>
          <w:tcPr>
            <w:tcW w:w="1310" w:type="dxa"/>
          </w:tcPr>
          <w:p w:rsidR="00C315FF" w:rsidRDefault="00C315FF"/>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C315FF" w:rsidTr="00A90023">
        <w:tc>
          <w:tcPr>
            <w:tcW w:w="665" w:type="dxa"/>
          </w:tcPr>
          <w:p w:rsidR="00C315FF" w:rsidRPr="00F32140" w:rsidRDefault="00C315FF">
            <w:pPr>
              <w:rPr>
                <w:b/>
              </w:rPr>
            </w:pPr>
            <w:r w:rsidRPr="00F32140">
              <w:rPr>
                <w:b/>
              </w:rPr>
              <w:t>3.</w:t>
            </w:r>
          </w:p>
        </w:tc>
        <w:tc>
          <w:tcPr>
            <w:tcW w:w="7051" w:type="dxa"/>
          </w:tcPr>
          <w:p w:rsidR="00C315FF" w:rsidRPr="00F32140" w:rsidRDefault="00985CE0" w:rsidP="00C315FF">
            <w:pPr>
              <w:rPr>
                <w:b/>
              </w:rPr>
            </w:pPr>
            <w:r w:rsidRPr="00F32140">
              <w:rPr>
                <w:b/>
              </w:rPr>
              <w:t>Outstanding Actions from Previous meeting</w:t>
            </w:r>
          </w:p>
        </w:tc>
        <w:tc>
          <w:tcPr>
            <w:tcW w:w="1310" w:type="dxa"/>
          </w:tcPr>
          <w:p w:rsidR="00C315FF" w:rsidRDefault="00C315FF"/>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C315FF" w:rsidTr="00A90023">
        <w:tc>
          <w:tcPr>
            <w:tcW w:w="665" w:type="dxa"/>
          </w:tcPr>
          <w:p w:rsidR="00C315FF" w:rsidRDefault="00C315FF"/>
        </w:tc>
        <w:tc>
          <w:tcPr>
            <w:tcW w:w="7051" w:type="dxa"/>
          </w:tcPr>
          <w:p w:rsidR="00985CE0" w:rsidRDefault="00985CE0" w:rsidP="00085863">
            <w:r>
              <w:t>Roundabout requires greasing</w:t>
            </w:r>
            <w:r w:rsidR="001D67B2">
              <w:t xml:space="preserve">. </w:t>
            </w:r>
            <w:r>
              <w:t xml:space="preserve"> MB to co-ordinate a day and time.</w:t>
            </w:r>
          </w:p>
        </w:tc>
        <w:tc>
          <w:tcPr>
            <w:tcW w:w="1310" w:type="dxa"/>
          </w:tcPr>
          <w:p w:rsidR="00C315FF" w:rsidRDefault="00985CE0">
            <w:r w:rsidRPr="009C020D">
              <w:t>MB</w:t>
            </w:r>
          </w:p>
        </w:tc>
      </w:tr>
      <w:tr w:rsidR="001502A2" w:rsidTr="00A90023">
        <w:tc>
          <w:tcPr>
            <w:tcW w:w="665" w:type="dxa"/>
          </w:tcPr>
          <w:p w:rsidR="001502A2" w:rsidRDefault="001502A2"/>
        </w:tc>
        <w:tc>
          <w:tcPr>
            <w:tcW w:w="7051" w:type="dxa"/>
          </w:tcPr>
          <w:p w:rsidR="001502A2" w:rsidRDefault="001502A2" w:rsidP="00C315FF"/>
        </w:tc>
        <w:tc>
          <w:tcPr>
            <w:tcW w:w="1310" w:type="dxa"/>
          </w:tcPr>
          <w:p w:rsidR="001502A2" w:rsidRDefault="001502A2"/>
        </w:tc>
      </w:tr>
      <w:tr w:rsidR="001502A2" w:rsidTr="00A90023">
        <w:tc>
          <w:tcPr>
            <w:tcW w:w="665" w:type="dxa"/>
          </w:tcPr>
          <w:p w:rsidR="001502A2" w:rsidRDefault="001502A2"/>
        </w:tc>
        <w:tc>
          <w:tcPr>
            <w:tcW w:w="7051" w:type="dxa"/>
          </w:tcPr>
          <w:p w:rsidR="001502A2" w:rsidRDefault="001502A2" w:rsidP="00085863">
            <w:r>
              <w:t>1 strimmer needs fixing – it needs a new pull cord and a safety switch. SM to source a new pull cord.</w:t>
            </w:r>
          </w:p>
        </w:tc>
        <w:tc>
          <w:tcPr>
            <w:tcW w:w="1310" w:type="dxa"/>
          </w:tcPr>
          <w:p w:rsidR="001502A2" w:rsidRDefault="001502A2">
            <w:r w:rsidRPr="009C020D">
              <w:t>SM</w:t>
            </w:r>
          </w:p>
        </w:tc>
      </w:tr>
      <w:tr w:rsidR="001D67B2" w:rsidTr="00A90023">
        <w:tc>
          <w:tcPr>
            <w:tcW w:w="665" w:type="dxa"/>
          </w:tcPr>
          <w:p w:rsidR="001D67B2" w:rsidRDefault="001D67B2"/>
        </w:tc>
        <w:tc>
          <w:tcPr>
            <w:tcW w:w="7051" w:type="dxa"/>
          </w:tcPr>
          <w:p w:rsidR="001D67B2" w:rsidRDefault="001D67B2" w:rsidP="00C315FF"/>
        </w:tc>
        <w:tc>
          <w:tcPr>
            <w:tcW w:w="1310" w:type="dxa"/>
          </w:tcPr>
          <w:p w:rsidR="001D67B2" w:rsidRDefault="001D67B2"/>
        </w:tc>
      </w:tr>
      <w:tr w:rsidR="00DC2EF4" w:rsidTr="00A90023">
        <w:tc>
          <w:tcPr>
            <w:tcW w:w="665" w:type="dxa"/>
          </w:tcPr>
          <w:p w:rsidR="00DC2EF4" w:rsidRDefault="00DC2EF4"/>
        </w:tc>
        <w:tc>
          <w:tcPr>
            <w:tcW w:w="7051" w:type="dxa"/>
          </w:tcPr>
          <w:p w:rsidR="00917CE2" w:rsidRPr="00DC2EF4" w:rsidRDefault="00DC2EF4" w:rsidP="00C315FF">
            <w:r>
              <w:t xml:space="preserve">No Dogs Allowed Sign </w:t>
            </w:r>
            <w:r w:rsidR="006A16AE">
              <w:t xml:space="preserve">- </w:t>
            </w:r>
            <w:r w:rsidR="00917CE2" w:rsidRPr="006A16AE">
              <w:t>KJ</w:t>
            </w:r>
            <w:r w:rsidR="00917CE2">
              <w:t xml:space="preserve"> to ask Kenton Bourne if SSDC would provide a ‘no dogs allowed’ sign.</w:t>
            </w:r>
          </w:p>
        </w:tc>
        <w:tc>
          <w:tcPr>
            <w:tcW w:w="1310" w:type="dxa"/>
          </w:tcPr>
          <w:p w:rsidR="00DC2EF4" w:rsidRDefault="006A16AE">
            <w:r>
              <w:t>KJ</w:t>
            </w:r>
          </w:p>
        </w:tc>
      </w:tr>
      <w:tr w:rsidR="00DC2EF4" w:rsidTr="00A90023">
        <w:tc>
          <w:tcPr>
            <w:tcW w:w="665" w:type="dxa"/>
          </w:tcPr>
          <w:p w:rsidR="00DC2EF4" w:rsidRDefault="00DC2EF4"/>
        </w:tc>
        <w:tc>
          <w:tcPr>
            <w:tcW w:w="7051" w:type="dxa"/>
          </w:tcPr>
          <w:p w:rsidR="00DC2EF4" w:rsidRDefault="00DC2EF4" w:rsidP="00C315FF"/>
        </w:tc>
        <w:tc>
          <w:tcPr>
            <w:tcW w:w="1310" w:type="dxa"/>
          </w:tcPr>
          <w:p w:rsidR="00DC2EF4" w:rsidRDefault="00DC2EF4"/>
        </w:tc>
      </w:tr>
      <w:tr w:rsidR="00DC2EF4" w:rsidTr="00A90023">
        <w:tc>
          <w:tcPr>
            <w:tcW w:w="665" w:type="dxa"/>
          </w:tcPr>
          <w:p w:rsidR="00DC2EF4" w:rsidRDefault="00DC2EF4"/>
        </w:tc>
        <w:tc>
          <w:tcPr>
            <w:tcW w:w="7051" w:type="dxa"/>
          </w:tcPr>
          <w:p w:rsidR="00DC2EF4" w:rsidRDefault="006A16AE" w:rsidP="006A16AE">
            <w:r>
              <w:t>Thomas Lawes would like to help with some maintenance in the playing field to help towards his DoE award. Action to be picked up in the Spring when more maintenance is required</w:t>
            </w:r>
          </w:p>
        </w:tc>
        <w:tc>
          <w:tcPr>
            <w:tcW w:w="1310" w:type="dxa"/>
          </w:tcPr>
          <w:p w:rsidR="00DC2EF4" w:rsidRDefault="006A16AE">
            <w:r>
              <w:t>MB</w:t>
            </w:r>
          </w:p>
        </w:tc>
      </w:tr>
      <w:tr w:rsidR="00A90023" w:rsidTr="00A90023">
        <w:tc>
          <w:tcPr>
            <w:tcW w:w="665" w:type="dxa"/>
          </w:tcPr>
          <w:p w:rsidR="00A90023" w:rsidRDefault="00A90023"/>
        </w:tc>
        <w:tc>
          <w:tcPr>
            <w:tcW w:w="7051" w:type="dxa"/>
          </w:tcPr>
          <w:p w:rsidR="00A90023" w:rsidRDefault="00A90023" w:rsidP="00C315FF"/>
        </w:tc>
        <w:tc>
          <w:tcPr>
            <w:tcW w:w="1310" w:type="dxa"/>
          </w:tcPr>
          <w:p w:rsidR="00A90023" w:rsidRDefault="00A90023"/>
        </w:tc>
      </w:tr>
      <w:tr w:rsidR="00A90023" w:rsidTr="00A90023">
        <w:tc>
          <w:tcPr>
            <w:tcW w:w="665" w:type="dxa"/>
          </w:tcPr>
          <w:p w:rsidR="00A90023" w:rsidRDefault="00A90023"/>
        </w:tc>
        <w:tc>
          <w:tcPr>
            <w:tcW w:w="7051" w:type="dxa"/>
          </w:tcPr>
          <w:p w:rsidR="00A90023" w:rsidRDefault="009C020D" w:rsidP="009C020D">
            <w:r w:rsidRPr="009C020D">
              <w:t>RP/LP to</w:t>
            </w:r>
            <w:r w:rsidR="00A90023" w:rsidRPr="009C020D">
              <w:t xml:space="preserve"> contact Tony to get a price to put in a pump track.  </w:t>
            </w:r>
            <w:r w:rsidRPr="009C020D">
              <w:t>To include</w:t>
            </w:r>
            <w:r w:rsidR="00A90023" w:rsidRPr="009C020D">
              <w:t xml:space="preserve"> skate park traits such as jumps, half pipe to drop in etc.</w:t>
            </w:r>
          </w:p>
        </w:tc>
        <w:tc>
          <w:tcPr>
            <w:tcW w:w="1310" w:type="dxa"/>
          </w:tcPr>
          <w:p w:rsidR="00A90023" w:rsidRDefault="009C020D">
            <w:r>
              <w:t>RP/LP</w:t>
            </w:r>
          </w:p>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C315FF" w:rsidTr="00A90023">
        <w:tc>
          <w:tcPr>
            <w:tcW w:w="665" w:type="dxa"/>
          </w:tcPr>
          <w:p w:rsidR="00C315FF" w:rsidRPr="00F32140" w:rsidRDefault="00C315FF">
            <w:pPr>
              <w:rPr>
                <w:b/>
              </w:rPr>
            </w:pPr>
            <w:r w:rsidRPr="00F32140">
              <w:rPr>
                <w:b/>
              </w:rPr>
              <w:t>4.</w:t>
            </w:r>
          </w:p>
        </w:tc>
        <w:tc>
          <w:tcPr>
            <w:tcW w:w="7051" w:type="dxa"/>
          </w:tcPr>
          <w:p w:rsidR="00C315FF" w:rsidRPr="00F32140" w:rsidRDefault="00A35814" w:rsidP="00C315FF">
            <w:pPr>
              <w:rPr>
                <w:b/>
              </w:rPr>
            </w:pPr>
            <w:r w:rsidRPr="00F32140">
              <w:rPr>
                <w:b/>
              </w:rPr>
              <w:t>Accounts</w:t>
            </w:r>
          </w:p>
        </w:tc>
        <w:tc>
          <w:tcPr>
            <w:tcW w:w="1310" w:type="dxa"/>
          </w:tcPr>
          <w:p w:rsidR="00C315FF" w:rsidRDefault="00C315FF"/>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3D443E" w:rsidTr="00A90023">
        <w:tc>
          <w:tcPr>
            <w:tcW w:w="665" w:type="dxa"/>
          </w:tcPr>
          <w:p w:rsidR="003D443E" w:rsidRDefault="003D443E"/>
        </w:tc>
        <w:tc>
          <w:tcPr>
            <w:tcW w:w="7051" w:type="dxa"/>
          </w:tcPr>
          <w:p w:rsidR="003D443E" w:rsidRDefault="006A16AE" w:rsidP="00C829A3">
            <w:r>
              <w:t>It was noted that there is a balance of £9,210.01 in the account.  The Fun Day made £800, the Duck Race £738.58, Bingo £263.96 and Sleigh £</w:t>
            </w:r>
            <w:r w:rsidR="00C829A3">
              <w:t>1050</w:t>
            </w:r>
            <w:r w:rsidR="009C020D">
              <w:t>.</w:t>
            </w:r>
          </w:p>
          <w:p w:rsidR="00C829A3" w:rsidRDefault="00C829A3" w:rsidP="00F32140">
            <w:r>
              <w:t xml:space="preserve">Main expenses over and above food and drink </w:t>
            </w:r>
            <w:r w:rsidR="009C020D">
              <w:t xml:space="preserve">for events </w:t>
            </w:r>
            <w:r>
              <w:t xml:space="preserve">were the </w:t>
            </w:r>
            <w:r w:rsidR="00F32140">
              <w:t>m</w:t>
            </w:r>
            <w:r>
              <w:t xml:space="preserve">icrophones </w:t>
            </w:r>
            <w:r w:rsidR="009C020D">
              <w:t>and</w:t>
            </w:r>
            <w:r>
              <w:t xml:space="preserve"> the mower.  £45 </w:t>
            </w:r>
            <w:r w:rsidR="009C020D">
              <w:t xml:space="preserve">paid </w:t>
            </w:r>
            <w:r>
              <w:t xml:space="preserve">to Pete for repair </w:t>
            </w:r>
            <w:r w:rsidR="009C020D">
              <w:t>of plug/electrics following fun</w:t>
            </w:r>
            <w:r>
              <w:t xml:space="preserve"> day. Nothing </w:t>
            </w:r>
            <w:r w:rsidR="009C020D">
              <w:t>pending to go out.</w:t>
            </w:r>
          </w:p>
        </w:tc>
        <w:tc>
          <w:tcPr>
            <w:tcW w:w="1310" w:type="dxa"/>
          </w:tcPr>
          <w:p w:rsidR="003D443E" w:rsidRDefault="003D443E"/>
        </w:tc>
      </w:tr>
      <w:tr w:rsidR="00C315FF" w:rsidTr="00A90023">
        <w:tc>
          <w:tcPr>
            <w:tcW w:w="665" w:type="dxa"/>
          </w:tcPr>
          <w:p w:rsidR="00C315FF" w:rsidRDefault="00C315FF"/>
        </w:tc>
        <w:tc>
          <w:tcPr>
            <w:tcW w:w="7051" w:type="dxa"/>
          </w:tcPr>
          <w:p w:rsidR="00E72EC4" w:rsidRDefault="00E72EC4" w:rsidP="00C315FF"/>
        </w:tc>
        <w:tc>
          <w:tcPr>
            <w:tcW w:w="1310" w:type="dxa"/>
          </w:tcPr>
          <w:p w:rsidR="00C315FF" w:rsidRDefault="00C315FF"/>
        </w:tc>
      </w:tr>
      <w:tr w:rsidR="00C315FF" w:rsidTr="00A90023">
        <w:tc>
          <w:tcPr>
            <w:tcW w:w="665" w:type="dxa"/>
          </w:tcPr>
          <w:p w:rsidR="00C315FF" w:rsidRPr="00F32140" w:rsidRDefault="00C315FF">
            <w:pPr>
              <w:rPr>
                <w:b/>
              </w:rPr>
            </w:pPr>
            <w:r w:rsidRPr="00F32140">
              <w:rPr>
                <w:b/>
              </w:rPr>
              <w:t>5.</w:t>
            </w:r>
          </w:p>
        </w:tc>
        <w:tc>
          <w:tcPr>
            <w:tcW w:w="7051" w:type="dxa"/>
          </w:tcPr>
          <w:p w:rsidR="00C315FF" w:rsidRPr="00F32140" w:rsidRDefault="00A35814" w:rsidP="00C315FF">
            <w:pPr>
              <w:rPr>
                <w:b/>
              </w:rPr>
            </w:pPr>
            <w:r w:rsidRPr="00F32140">
              <w:rPr>
                <w:b/>
              </w:rPr>
              <w:t>Maintenance</w:t>
            </w:r>
            <w:r w:rsidR="00C829A3" w:rsidRPr="00F32140">
              <w:rPr>
                <w:b/>
              </w:rPr>
              <w:t xml:space="preserve"> Report</w:t>
            </w:r>
          </w:p>
        </w:tc>
        <w:tc>
          <w:tcPr>
            <w:tcW w:w="1310" w:type="dxa"/>
          </w:tcPr>
          <w:p w:rsidR="00C315FF" w:rsidRDefault="00C315FF"/>
        </w:tc>
      </w:tr>
      <w:tr w:rsidR="00E72EC4" w:rsidTr="00A90023">
        <w:tc>
          <w:tcPr>
            <w:tcW w:w="665" w:type="dxa"/>
          </w:tcPr>
          <w:p w:rsidR="00E72EC4" w:rsidRDefault="00E72EC4"/>
        </w:tc>
        <w:tc>
          <w:tcPr>
            <w:tcW w:w="7051" w:type="dxa"/>
          </w:tcPr>
          <w:p w:rsidR="00E72EC4" w:rsidRDefault="00E72EC4" w:rsidP="00C315FF"/>
        </w:tc>
        <w:tc>
          <w:tcPr>
            <w:tcW w:w="1310" w:type="dxa"/>
          </w:tcPr>
          <w:p w:rsidR="00E72EC4" w:rsidRDefault="00E72EC4"/>
        </w:tc>
      </w:tr>
      <w:tr w:rsidR="00A35814" w:rsidTr="00A90023">
        <w:tc>
          <w:tcPr>
            <w:tcW w:w="665" w:type="dxa"/>
          </w:tcPr>
          <w:p w:rsidR="00A35814" w:rsidRDefault="00A35814"/>
        </w:tc>
        <w:tc>
          <w:tcPr>
            <w:tcW w:w="7051" w:type="dxa"/>
          </w:tcPr>
          <w:p w:rsidR="00BE2148" w:rsidRDefault="003406D6" w:rsidP="00C315FF">
            <w:r>
              <w:t xml:space="preserve">The committee went through inspection report received from SSDC.  </w:t>
            </w:r>
          </w:p>
          <w:p w:rsidR="009C020D" w:rsidRPr="009C020D" w:rsidRDefault="009C020D" w:rsidP="009C020D">
            <w:r w:rsidRPr="009C020D">
              <w:lastRenderedPageBreak/>
              <w:t xml:space="preserve">KJ to email Kenton Bourne from SSDC to ask the frequency of the inspection and </w:t>
            </w:r>
            <w:r w:rsidR="00F32140">
              <w:t>what</w:t>
            </w:r>
            <w:r w:rsidRPr="009C020D">
              <w:t xml:space="preserve"> we are charged for this service</w:t>
            </w:r>
            <w:r w:rsidR="00F32140">
              <w:t>, as have not received a bill.</w:t>
            </w:r>
          </w:p>
          <w:p w:rsidR="009C020D" w:rsidRDefault="009C020D" w:rsidP="009C020D">
            <w:r>
              <w:t xml:space="preserve">KJ to also ask Kenton Bourne if the report is for information or if we are expected to action all the faults reported.  There are no recommendations/ severity of issues.  Do these faults void the public indemnity insurance?  </w:t>
            </w:r>
            <w:r w:rsidR="00F32140">
              <w:t>Unsure if we will receive a risk assessment.</w:t>
            </w:r>
          </w:p>
          <w:p w:rsidR="009C020D" w:rsidRDefault="009C020D" w:rsidP="009C020D"/>
          <w:p w:rsidR="00DA6305" w:rsidRDefault="009C020D" w:rsidP="00F32140">
            <w:r>
              <w:t>Split in swing should possibly be addressed</w:t>
            </w:r>
            <w:r w:rsidR="00F32140">
              <w:t>?</w:t>
            </w:r>
          </w:p>
        </w:tc>
        <w:tc>
          <w:tcPr>
            <w:tcW w:w="1310" w:type="dxa"/>
          </w:tcPr>
          <w:p w:rsidR="00DA6305" w:rsidRDefault="00DA6305"/>
          <w:p w:rsidR="00F32140" w:rsidRDefault="00F32140"/>
          <w:p w:rsidR="00CA16CC" w:rsidRDefault="009C020D">
            <w:r>
              <w:lastRenderedPageBreak/>
              <w:t>K</w:t>
            </w:r>
            <w:r w:rsidR="003406D6">
              <w:t>J</w:t>
            </w:r>
          </w:p>
          <w:p w:rsidR="00CA16CC" w:rsidRDefault="00CA16CC"/>
          <w:p w:rsidR="00CA16CC" w:rsidRDefault="00CA16CC"/>
        </w:tc>
      </w:tr>
      <w:tr w:rsidR="00A35814" w:rsidTr="00A90023">
        <w:tc>
          <w:tcPr>
            <w:tcW w:w="665" w:type="dxa"/>
          </w:tcPr>
          <w:p w:rsidR="00A35814" w:rsidRDefault="00A35814"/>
        </w:tc>
        <w:tc>
          <w:tcPr>
            <w:tcW w:w="7051" w:type="dxa"/>
          </w:tcPr>
          <w:p w:rsidR="00A35814" w:rsidRDefault="00A35814" w:rsidP="00C315FF"/>
        </w:tc>
        <w:tc>
          <w:tcPr>
            <w:tcW w:w="1310" w:type="dxa"/>
          </w:tcPr>
          <w:p w:rsidR="00A35814" w:rsidRDefault="00A35814"/>
        </w:tc>
      </w:tr>
      <w:tr w:rsidR="00C315FF" w:rsidTr="00A90023">
        <w:tc>
          <w:tcPr>
            <w:tcW w:w="665" w:type="dxa"/>
          </w:tcPr>
          <w:p w:rsidR="00C315FF" w:rsidRPr="00F32140" w:rsidRDefault="00A35814">
            <w:pPr>
              <w:rPr>
                <w:b/>
              </w:rPr>
            </w:pPr>
            <w:r w:rsidRPr="00F32140">
              <w:rPr>
                <w:b/>
              </w:rPr>
              <w:t>6.</w:t>
            </w:r>
          </w:p>
        </w:tc>
        <w:tc>
          <w:tcPr>
            <w:tcW w:w="7051" w:type="dxa"/>
          </w:tcPr>
          <w:p w:rsidR="00C315FF" w:rsidRPr="00F32140" w:rsidRDefault="00A35814" w:rsidP="00C829A3">
            <w:pPr>
              <w:rPr>
                <w:b/>
              </w:rPr>
            </w:pPr>
            <w:r w:rsidRPr="00F32140">
              <w:rPr>
                <w:b/>
              </w:rPr>
              <w:t xml:space="preserve">Arrangements for </w:t>
            </w:r>
            <w:r w:rsidR="00C829A3" w:rsidRPr="00F32140">
              <w:rPr>
                <w:b/>
              </w:rPr>
              <w:t>Halloween Bingo</w:t>
            </w:r>
          </w:p>
        </w:tc>
        <w:tc>
          <w:tcPr>
            <w:tcW w:w="1310" w:type="dxa"/>
          </w:tcPr>
          <w:p w:rsidR="00C315FF" w:rsidRDefault="00C315FF"/>
        </w:tc>
      </w:tr>
      <w:tr w:rsidR="005A51D4" w:rsidTr="00A90023">
        <w:tc>
          <w:tcPr>
            <w:tcW w:w="665" w:type="dxa"/>
          </w:tcPr>
          <w:p w:rsidR="005A51D4" w:rsidRPr="00F32140" w:rsidRDefault="005A51D4">
            <w:pPr>
              <w:rPr>
                <w:b/>
              </w:rPr>
            </w:pPr>
          </w:p>
        </w:tc>
        <w:tc>
          <w:tcPr>
            <w:tcW w:w="7051" w:type="dxa"/>
          </w:tcPr>
          <w:p w:rsidR="005A51D4" w:rsidRPr="00F32140" w:rsidRDefault="005A51D4" w:rsidP="00C829A3">
            <w:pPr>
              <w:rPr>
                <w:b/>
              </w:rPr>
            </w:pPr>
          </w:p>
        </w:tc>
        <w:tc>
          <w:tcPr>
            <w:tcW w:w="1310" w:type="dxa"/>
          </w:tcPr>
          <w:p w:rsidR="005A51D4" w:rsidRDefault="005A51D4"/>
        </w:tc>
      </w:tr>
      <w:tr w:rsidR="003D443E" w:rsidTr="00A90023">
        <w:tc>
          <w:tcPr>
            <w:tcW w:w="665" w:type="dxa"/>
          </w:tcPr>
          <w:p w:rsidR="003D443E" w:rsidRDefault="003D443E"/>
        </w:tc>
        <w:tc>
          <w:tcPr>
            <w:tcW w:w="7051" w:type="dxa"/>
          </w:tcPr>
          <w:p w:rsidR="007076B4" w:rsidRDefault="005A51D4" w:rsidP="00900C56">
            <w:r>
              <w:t>MB confirmed that the h</w:t>
            </w:r>
            <w:r w:rsidR="00F32140">
              <w:t>all</w:t>
            </w:r>
            <w:r>
              <w:t xml:space="preserve"> is</w:t>
            </w:r>
            <w:r w:rsidR="00F32140">
              <w:t xml:space="preserve"> booked.</w:t>
            </w:r>
          </w:p>
          <w:p w:rsidR="005A51D4" w:rsidRDefault="005A51D4" w:rsidP="00900C56"/>
          <w:p w:rsidR="005A51D4" w:rsidRDefault="00DA6305" w:rsidP="005A51D4">
            <w:r>
              <w:t>Leaflets need delivered.  SD, LP and AL</w:t>
            </w:r>
            <w:r w:rsidR="00F32140">
              <w:t xml:space="preserve"> have offered.</w:t>
            </w:r>
            <w:r>
              <w:br/>
            </w:r>
          </w:p>
          <w:p w:rsidR="00CA16CC" w:rsidRDefault="00DA6305" w:rsidP="005A51D4">
            <w:pPr>
              <w:pStyle w:val="ListParagraph"/>
              <w:numPr>
                <w:ilvl w:val="0"/>
                <w:numId w:val="3"/>
              </w:numPr>
            </w:pPr>
            <w:r>
              <w:t xml:space="preserve">AL to do </w:t>
            </w:r>
            <w:r w:rsidR="005A51D4">
              <w:t>everything Church R</w:t>
            </w:r>
            <w:r>
              <w:t xml:space="preserve">oad side of </w:t>
            </w:r>
            <w:r w:rsidR="005A51D4">
              <w:t>the railway bridge</w:t>
            </w:r>
          </w:p>
          <w:p w:rsidR="00DA6305" w:rsidRDefault="00DA6305" w:rsidP="005A51D4">
            <w:pPr>
              <w:pStyle w:val="ListParagraph"/>
              <w:numPr>
                <w:ilvl w:val="0"/>
                <w:numId w:val="3"/>
              </w:numPr>
            </w:pPr>
            <w:r>
              <w:t>LP and SD to do everything the other side of the bridge.</w:t>
            </w:r>
            <w:r w:rsidR="005A51D4">
              <w:t xml:space="preserve"> (SF to get leaflets to LP/SD)</w:t>
            </w:r>
          </w:p>
          <w:p w:rsidR="005A51D4" w:rsidRDefault="005A51D4" w:rsidP="005A51D4">
            <w:pPr>
              <w:pStyle w:val="ListParagraph"/>
            </w:pPr>
          </w:p>
          <w:p w:rsidR="00DA6305" w:rsidRDefault="00DA6305" w:rsidP="005A51D4">
            <w:pPr>
              <w:pStyle w:val="ListParagraph"/>
              <w:numPr>
                <w:ilvl w:val="0"/>
                <w:numId w:val="3"/>
              </w:numPr>
            </w:pPr>
            <w:r>
              <w:t>SF to advertise on Facebook page.</w:t>
            </w:r>
          </w:p>
          <w:p w:rsidR="005A51D4" w:rsidRDefault="005A51D4" w:rsidP="005A51D4"/>
          <w:p w:rsidR="005A51D4" w:rsidRDefault="005A51D4" w:rsidP="005A51D4">
            <w:r>
              <w:t>Discussion re: what to charge for the books, to avoid confusion and need to ensure if books are split no one is given individual cards from different books.</w:t>
            </w:r>
          </w:p>
          <w:p w:rsidR="005A51D4" w:rsidRDefault="005A51D4" w:rsidP="006A16AE">
            <w:r>
              <w:t xml:space="preserve">5 games plus cash bonanza.  </w:t>
            </w:r>
          </w:p>
          <w:p w:rsidR="005A51D4" w:rsidRDefault="005A51D4" w:rsidP="005A51D4">
            <w:r>
              <w:t>Need 6 line prizes and 6 house prizes and a couple extra for if 2 people win</w:t>
            </w:r>
          </w:p>
          <w:p w:rsidR="005A51D4" w:rsidRDefault="005A51D4" w:rsidP="005A51D4">
            <w:r>
              <w:t>Bottle of Wine, 4xcans and chocolates. Large tubs or other equivalent.</w:t>
            </w:r>
          </w:p>
          <w:p w:rsidR="00F32140" w:rsidRDefault="00F32140" w:rsidP="006A16AE"/>
          <w:p w:rsidR="005A51D4" w:rsidRDefault="005A51D4" w:rsidP="005A51D4">
            <w:pPr>
              <w:pStyle w:val="ListParagraph"/>
              <w:numPr>
                <w:ilvl w:val="0"/>
                <w:numId w:val="4"/>
              </w:numPr>
            </w:pPr>
            <w:r>
              <w:t xml:space="preserve">KJ to </w:t>
            </w:r>
            <w:r w:rsidR="008E35CD">
              <w:t xml:space="preserve">ask Donna for books (or </w:t>
            </w:r>
            <w:r>
              <w:t xml:space="preserve">buy </w:t>
            </w:r>
            <w:r w:rsidR="008E35CD">
              <w:t>some</w:t>
            </w:r>
            <w:r>
              <w:t xml:space="preserve"> if needed</w:t>
            </w:r>
            <w:r w:rsidR="008E35CD">
              <w:t>) and if it’s ok to borrow the machine</w:t>
            </w:r>
            <w:r w:rsidR="00DA6305">
              <w:t xml:space="preserve">.  </w:t>
            </w:r>
          </w:p>
          <w:p w:rsidR="009113F7" w:rsidRDefault="005A51D4" w:rsidP="005A51D4">
            <w:pPr>
              <w:pStyle w:val="ListParagraph"/>
              <w:numPr>
                <w:ilvl w:val="0"/>
                <w:numId w:val="4"/>
              </w:numPr>
            </w:pPr>
            <w:r>
              <w:t xml:space="preserve">KJ to purchase 20 </w:t>
            </w:r>
            <w:proofErr w:type="spellStart"/>
            <w:r>
              <w:t>dobbers</w:t>
            </w:r>
            <w:proofErr w:type="spellEnd"/>
            <w:r w:rsidR="008E35CD">
              <w:t xml:space="preserve"> to sell on the night.</w:t>
            </w:r>
          </w:p>
          <w:p w:rsidR="00DA6305" w:rsidRDefault="005A51D4" w:rsidP="006B307E">
            <w:pPr>
              <w:pStyle w:val="ListParagraph"/>
              <w:numPr>
                <w:ilvl w:val="0"/>
                <w:numId w:val="4"/>
              </w:numPr>
            </w:pPr>
            <w:r>
              <w:t>KJ to purchase prizes: s</w:t>
            </w:r>
            <w:r w:rsidR="00DA6305">
              <w:t>pend £5</w:t>
            </w:r>
            <w:r w:rsidR="00F32140">
              <w:t xml:space="preserve"> on </w:t>
            </w:r>
            <w:r>
              <w:t xml:space="preserve">house </w:t>
            </w:r>
            <w:r w:rsidR="00F32140">
              <w:t>prize</w:t>
            </w:r>
            <w:r>
              <w:t xml:space="preserve"> / £1-2 on line prize</w:t>
            </w:r>
          </w:p>
          <w:p w:rsidR="005A51D4" w:rsidRPr="005A51D4" w:rsidRDefault="005A51D4" w:rsidP="005A51D4">
            <w:pPr>
              <w:pStyle w:val="ListParagraph"/>
              <w:numPr>
                <w:ilvl w:val="0"/>
                <w:numId w:val="4"/>
              </w:numPr>
            </w:pPr>
            <w:r>
              <w:t>KJ to purchase d</w:t>
            </w:r>
            <w:r w:rsidRPr="005A51D4">
              <w:t xml:space="preserve">ecorations for the hall -  </w:t>
            </w:r>
            <w:proofErr w:type="spellStart"/>
            <w:r w:rsidRPr="005A51D4">
              <w:t>Poundshop</w:t>
            </w:r>
            <w:proofErr w:type="spellEnd"/>
            <w:r w:rsidRPr="005A51D4">
              <w:t xml:space="preserve"> / Amazon.  </w:t>
            </w:r>
          </w:p>
          <w:p w:rsidR="005A51D4" w:rsidRDefault="005A51D4" w:rsidP="006A16AE"/>
          <w:p w:rsidR="008E35CD" w:rsidRPr="005A51D4" w:rsidRDefault="005A51D4" w:rsidP="005A51D4">
            <w:pPr>
              <w:pStyle w:val="ListParagraph"/>
              <w:numPr>
                <w:ilvl w:val="0"/>
                <w:numId w:val="4"/>
              </w:numPr>
            </w:pPr>
            <w:r>
              <w:t>MB to send</w:t>
            </w:r>
            <w:r w:rsidR="008E35CD" w:rsidRPr="005A51D4">
              <w:t xml:space="preserve"> a letter to </w:t>
            </w:r>
            <w:proofErr w:type="spellStart"/>
            <w:r w:rsidR="008E35CD" w:rsidRPr="005A51D4">
              <w:t>Morrisons</w:t>
            </w:r>
            <w:proofErr w:type="spellEnd"/>
            <w:r w:rsidR="008E35CD" w:rsidRPr="005A51D4">
              <w:t xml:space="preserve"> asking for raffle prizes</w:t>
            </w:r>
            <w:r w:rsidR="00F32140" w:rsidRPr="005A51D4">
              <w:t>/voucher.</w:t>
            </w:r>
          </w:p>
          <w:p w:rsidR="005A51D4" w:rsidRDefault="005A51D4" w:rsidP="009113F7"/>
          <w:p w:rsidR="008962F3" w:rsidRPr="005A51D4" w:rsidRDefault="005A51D4" w:rsidP="005A51D4">
            <w:pPr>
              <w:pStyle w:val="ListParagraph"/>
              <w:numPr>
                <w:ilvl w:val="0"/>
                <w:numId w:val="4"/>
              </w:numPr>
            </w:pPr>
            <w:r>
              <w:t>MB/SF to</w:t>
            </w:r>
            <w:r w:rsidR="008E35CD" w:rsidRPr="005A51D4">
              <w:t xml:space="preserve"> check what</w:t>
            </w:r>
            <w:r>
              <w:t xml:space="preserve"> refreshments are in</w:t>
            </w:r>
            <w:r w:rsidR="008E35CD" w:rsidRPr="005A51D4">
              <w:t xml:space="preserve"> the shed</w:t>
            </w:r>
            <w:r>
              <w:t xml:space="preserve"> and purchase more if required</w:t>
            </w:r>
          </w:p>
          <w:p w:rsidR="005A51D4" w:rsidRDefault="005A51D4" w:rsidP="009113F7"/>
          <w:p w:rsidR="008E35CD" w:rsidRDefault="005A51D4" w:rsidP="005A51D4">
            <w:pPr>
              <w:pStyle w:val="ListParagraph"/>
              <w:numPr>
                <w:ilvl w:val="0"/>
                <w:numId w:val="4"/>
              </w:numPr>
            </w:pPr>
            <w:r>
              <w:t>Larry to run</w:t>
            </w:r>
            <w:r w:rsidR="008E35CD" w:rsidRPr="005A51D4">
              <w:t xml:space="preserve"> Gin Bar?</w:t>
            </w:r>
            <w:r w:rsidR="00F32140" w:rsidRPr="005A51D4">
              <w:t xml:space="preserve"> </w:t>
            </w:r>
          </w:p>
          <w:p w:rsidR="005A51D4" w:rsidRPr="005A51D4" w:rsidRDefault="005A51D4" w:rsidP="005A51D4"/>
          <w:p w:rsidR="005A51D4" w:rsidRDefault="005A51D4" w:rsidP="005A51D4">
            <w:pPr>
              <w:pStyle w:val="ListParagraph"/>
              <w:numPr>
                <w:ilvl w:val="0"/>
                <w:numId w:val="4"/>
              </w:numPr>
            </w:pPr>
            <w:r>
              <w:t>All committee m</w:t>
            </w:r>
            <w:r w:rsidR="008E35CD" w:rsidRPr="005A51D4">
              <w:t>embers to supply raffle prizes.</w:t>
            </w:r>
            <w:r w:rsidR="00F32140" w:rsidRPr="005A51D4">
              <w:t xml:space="preserve"> </w:t>
            </w:r>
          </w:p>
          <w:p w:rsidR="00F32140" w:rsidRPr="005A51D4" w:rsidRDefault="005A51D4" w:rsidP="005A51D4">
            <w:pPr>
              <w:ind w:left="720"/>
            </w:pPr>
            <w:r>
              <w:t>(D</w:t>
            </w:r>
            <w:r w:rsidR="00F32140" w:rsidRPr="005A51D4">
              <w:t xml:space="preserve">iscussed numbering prizes / give prizes out – worse </w:t>
            </w:r>
            <w:r>
              <w:t>to best).</w:t>
            </w:r>
          </w:p>
          <w:p w:rsidR="00A35814" w:rsidRDefault="00A35814" w:rsidP="003406D6"/>
        </w:tc>
        <w:tc>
          <w:tcPr>
            <w:tcW w:w="1310" w:type="dxa"/>
          </w:tcPr>
          <w:p w:rsidR="00F32140" w:rsidRPr="005A51D4" w:rsidRDefault="00F32140">
            <w:pPr>
              <w:rPr>
                <w:b/>
                <w:u w:val="single"/>
              </w:rPr>
            </w:pPr>
            <w:r w:rsidRPr="005A51D4">
              <w:rPr>
                <w:b/>
                <w:u w:val="single"/>
              </w:rPr>
              <w:t>All</w:t>
            </w:r>
          </w:p>
          <w:p w:rsidR="00DA6305" w:rsidRDefault="00DA6305"/>
          <w:p w:rsidR="009113F7" w:rsidRDefault="009113F7"/>
          <w:p w:rsidR="009113F7" w:rsidRDefault="009113F7"/>
          <w:p w:rsidR="009113F7" w:rsidRDefault="009113F7"/>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tc>
      </w:tr>
      <w:tr w:rsidR="00C829A3" w:rsidTr="00A90023">
        <w:tc>
          <w:tcPr>
            <w:tcW w:w="665" w:type="dxa"/>
          </w:tcPr>
          <w:p w:rsidR="00C829A3" w:rsidRDefault="00C829A3"/>
        </w:tc>
        <w:tc>
          <w:tcPr>
            <w:tcW w:w="7051" w:type="dxa"/>
          </w:tcPr>
          <w:p w:rsidR="00C829A3" w:rsidRDefault="00C829A3" w:rsidP="00C315FF"/>
        </w:tc>
        <w:tc>
          <w:tcPr>
            <w:tcW w:w="1310" w:type="dxa"/>
          </w:tcPr>
          <w:p w:rsidR="00C829A3" w:rsidRDefault="00C829A3"/>
        </w:tc>
      </w:tr>
      <w:tr w:rsidR="00C829A3" w:rsidTr="00A90023">
        <w:tc>
          <w:tcPr>
            <w:tcW w:w="665" w:type="dxa"/>
          </w:tcPr>
          <w:p w:rsidR="00C829A3" w:rsidRDefault="00C829A3">
            <w:r>
              <w:t>7.</w:t>
            </w:r>
          </w:p>
        </w:tc>
        <w:tc>
          <w:tcPr>
            <w:tcW w:w="7051" w:type="dxa"/>
          </w:tcPr>
          <w:p w:rsidR="00C829A3" w:rsidRDefault="00C829A3" w:rsidP="00C315FF">
            <w:r>
              <w:t>Plan for Santa Sleigh</w:t>
            </w:r>
          </w:p>
        </w:tc>
        <w:tc>
          <w:tcPr>
            <w:tcW w:w="1310" w:type="dxa"/>
          </w:tcPr>
          <w:p w:rsidR="00C829A3" w:rsidRDefault="00C829A3"/>
        </w:tc>
      </w:tr>
      <w:tr w:rsidR="00C829A3" w:rsidTr="00A90023">
        <w:tc>
          <w:tcPr>
            <w:tcW w:w="665" w:type="dxa"/>
          </w:tcPr>
          <w:p w:rsidR="00C829A3" w:rsidRDefault="00C829A3"/>
        </w:tc>
        <w:tc>
          <w:tcPr>
            <w:tcW w:w="7051" w:type="dxa"/>
          </w:tcPr>
          <w:p w:rsidR="00C829A3" w:rsidRDefault="00C829A3" w:rsidP="00C315FF"/>
        </w:tc>
        <w:tc>
          <w:tcPr>
            <w:tcW w:w="1310" w:type="dxa"/>
          </w:tcPr>
          <w:p w:rsidR="00C829A3" w:rsidRDefault="00C829A3"/>
        </w:tc>
      </w:tr>
      <w:tr w:rsidR="00C829A3" w:rsidTr="00A90023">
        <w:tc>
          <w:tcPr>
            <w:tcW w:w="665" w:type="dxa"/>
          </w:tcPr>
          <w:p w:rsidR="00C829A3" w:rsidRDefault="00C829A3"/>
        </w:tc>
        <w:tc>
          <w:tcPr>
            <w:tcW w:w="7051" w:type="dxa"/>
          </w:tcPr>
          <w:p w:rsidR="0026120A" w:rsidRDefault="005221BD" w:rsidP="003406D6">
            <w:r>
              <w:t xml:space="preserve">RF shared designs </w:t>
            </w:r>
            <w:r w:rsidR="0026120A">
              <w:t>for the</w:t>
            </w:r>
            <w:r>
              <w:t xml:space="preserve"> new sleigh.  </w:t>
            </w:r>
            <w:r w:rsidR="0026120A">
              <w:t>Discussed weather proofing.</w:t>
            </w:r>
            <w:r>
              <w:t xml:space="preserve">  </w:t>
            </w:r>
            <w:r w:rsidR="0026120A">
              <w:t xml:space="preserve">Sleigh will be </w:t>
            </w:r>
            <w:r>
              <w:t xml:space="preserve">4ft wide, 8ft long </w:t>
            </w:r>
            <w:r w:rsidR="0026120A">
              <w:t xml:space="preserve">with a Perspex </w:t>
            </w:r>
            <w:r>
              <w:t>win</w:t>
            </w:r>
            <w:r w:rsidR="0026120A">
              <w:t xml:space="preserve">dscreen, roll bar over the top to enable </w:t>
            </w:r>
            <w:r>
              <w:t xml:space="preserve">material /simple roof over the top. </w:t>
            </w:r>
          </w:p>
          <w:p w:rsidR="009C020D" w:rsidRDefault="005221BD" w:rsidP="003406D6">
            <w:r>
              <w:lastRenderedPageBreak/>
              <w:t xml:space="preserve">Box </w:t>
            </w:r>
            <w:r w:rsidR="0026120A">
              <w:t>on back 3x</w:t>
            </w:r>
            <w:r>
              <w:t xml:space="preserve">5 </w:t>
            </w:r>
            <w:proofErr w:type="spellStart"/>
            <w:r>
              <w:t>ft</w:t>
            </w:r>
            <w:proofErr w:type="spellEnd"/>
            <w:r>
              <w:t xml:space="preserve">, cover in </w:t>
            </w:r>
            <w:r w:rsidR="0026120A">
              <w:t xml:space="preserve">LEDs, this will house </w:t>
            </w:r>
            <w:r>
              <w:t>generator</w:t>
            </w:r>
            <w:r w:rsidR="0026120A">
              <w:t xml:space="preserve"> and PA with a </w:t>
            </w:r>
            <w:r>
              <w:t>piped exhaust.</w:t>
            </w:r>
          </w:p>
          <w:p w:rsidR="005221BD" w:rsidRDefault="005221BD" w:rsidP="003406D6">
            <w:r>
              <w:t>In main section</w:t>
            </w:r>
            <w:r w:rsidR="0026120A">
              <w:t xml:space="preserve">, 2 rows of seats </w:t>
            </w:r>
            <w:r>
              <w:t>2</w:t>
            </w:r>
            <w:r w:rsidR="009C7251">
              <w:t xml:space="preserve"> </w:t>
            </w:r>
            <w:r>
              <w:t>or</w:t>
            </w:r>
            <w:r w:rsidR="009C7251">
              <w:t xml:space="preserve"> </w:t>
            </w:r>
            <w:r>
              <w:t xml:space="preserve">3 elves at back, </w:t>
            </w:r>
            <w:r w:rsidR="00C46502">
              <w:t>Santa and Mrs S</w:t>
            </w:r>
            <w:bookmarkStart w:id="0" w:name="_GoBack"/>
            <w:bookmarkEnd w:id="0"/>
            <w:r>
              <w:t>anta in front.</w:t>
            </w:r>
          </w:p>
          <w:p w:rsidR="005221BD" w:rsidRDefault="005221BD" w:rsidP="003406D6">
            <w:r>
              <w:t xml:space="preserve">Speakers at the front, with a cover for them. </w:t>
            </w:r>
          </w:p>
          <w:p w:rsidR="00C829A3" w:rsidRDefault="005221BD" w:rsidP="00C315FF">
            <w:r>
              <w:t>Pete’s trailer</w:t>
            </w:r>
            <w:r w:rsidR="00C861D4">
              <w:t xml:space="preserve"> 16ft</w:t>
            </w:r>
            <w:r>
              <w:t xml:space="preserve">.  </w:t>
            </w:r>
            <w:r w:rsidR="0026120A">
              <w:t xml:space="preserve">Sleigh will be made to be </w:t>
            </w:r>
            <w:r>
              <w:t xml:space="preserve">flat packed except the box. </w:t>
            </w:r>
          </w:p>
          <w:p w:rsidR="005221BD" w:rsidRDefault="0026120A" w:rsidP="00C315FF">
            <w:r>
              <w:t>W</w:t>
            </w:r>
            <w:r w:rsidR="005221BD">
              <w:t xml:space="preserve">ill need to </w:t>
            </w:r>
            <w:r>
              <w:t>order more lights at some point.</w:t>
            </w:r>
          </w:p>
          <w:p w:rsidR="00A90023" w:rsidRDefault="0026120A" w:rsidP="00C315FF">
            <w:r>
              <w:t xml:space="preserve">RP listed </w:t>
            </w:r>
            <w:r w:rsidR="00A90023">
              <w:t>want is needed to get started, wood, lights, paint</w:t>
            </w:r>
            <w:r w:rsidR="009C020D">
              <w:t>, screws</w:t>
            </w:r>
            <w:r>
              <w:t>.</w:t>
            </w:r>
          </w:p>
          <w:p w:rsidR="009C020D" w:rsidRDefault="009C020D" w:rsidP="00C315FF">
            <w:r>
              <w:t>SM to get a quote for the wood.</w:t>
            </w:r>
            <w:r w:rsidR="00085863">
              <w:t xml:space="preserve"> Also RF to check with LP if there is any wood already available that can be used.</w:t>
            </w:r>
          </w:p>
          <w:p w:rsidR="009C020D" w:rsidRDefault="005D0767" w:rsidP="00C315FF">
            <w:r>
              <w:t>RP to a</w:t>
            </w:r>
            <w:r w:rsidR="009C020D">
              <w:t xml:space="preserve">sk </w:t>
            </w:r>
            <w:r>
              <w:t>supplier if they would supply a red vinyl wrap to save painting in exchange</w:t>
            </w:r>
            <w:r w:rsidR="009C020D">
              <w:t xml:space="preserve"> for sponsorship </w:t>
            </w:r>
          </w:p>
          <w:p w:rsidR="009C020D" w:rsidRDefault="009C020D" w:rsidP="00C315FF">
            <w:r>
              <w:t>Needs to be ready for 5</w:t>
            </w:r>
            <w:r w:rsidRPr="009C020D">
              <w:rPr>
                <w:vertAlign w:val="superscript"/>
              </w:rPr>
              <w:t>th</w:t>
            </w:r>
            <w:r>
              <w:t xml:space="preserve"> December for the Castle Cary Christmas Extravaganza</w:t>
            </w:r>
            <w:r w:rsidR="009C7251">
              <w:t xml:space="preserve">.  </w:t>
            </w:r>
            <w:r w:rsidR="009C7251">
              <w:br/>
              <w:t xml:space="preserve">Costumes. Need </w:t>
            </w:r>
            <w:r w:rsidR="0026120A">
              <w:t>to order some</w:t>
            </w:r>
            <w:r w:rsidR="009C7251">
              <w:t xml:space="preserve"> 4/5 large</w:t>
            </w:r>
            <w:r w:rsidR="0026120A">
              <w:t>.  SF to look into.</w:t>
            </w:r>
          </w:p>
          <w:p w:rsidR="009C7251" w:rsidRDefault="009C7251" w:rsidP="00C315FF"/>
          <w:p w:rsidR="009C7251" w:rsidRDefault="009C7251" w:rsidP="00C315FF">
            <w:r>
              <w:t>Dates:</w:t>
            </w:r>
          </w:p>
          <w:p w:rsidR="009C7251" w:rsidRDefault="009C7251" w:rsidP="00C315FF">
            <w:r>
              <w:t>5</w:t>
            </w:r>
            <w:r w:rsidRPr="009C7251">
              <w:rPr>
                <w:vertAlign w:val="superscript"/>
              </w:rPr>
              <w:t>th</w:t>
            </w:r>
            <w:r>
              <w:t>, 6</w:t>
            </w:r>
            <w:r w:rsidRPr="009C7251">
              <w:rPr>
                <w:vertAlign w:val="superscript"/>
              </w:rPr>
              <w:t>th</w:t>
            </w:r>
            <w:r>
              <w:t>, 7</w:t>
            </w:r>
            <w:r w:rsidRPr="009C7251">
              <w:rPr>
                <w:vertAlign w:val="superscript"/>
              </w:rPr>
              <w:t>th</w:t>
            </w:r>
            <w:r>
              <w:t xml:space="preserve"> &amp; 8</w:t>
            </w:r>
            <w:r w:rsidRPr="009C7251">
              <w:rPr>
                <w:vertAlign w:val="superscript"/>
              </w:rPr>
              <w:t>th</w:t>
            </w:r>
            <w:r>
              <w:rPr>
                <w:vertAlign w:val="superscript"/>
              </w:rPr>
              <w:t xml:space="preserve"> </w:t>
            </w:r>
            <w:r>
              <w:t>and 13</w:t>
            </w:r>
            <w:r w:rsidRPr="009C7251">
              <w:rPr>
                <w:vertAlign w:val="superscript"/>
              </w:rPr>
              <w:t>th</w:t>
            </w:r>
            <w:r>
              <w:t>, 14</w:t>
            </w:r>
            <w:r w:rsidRPr="009C7251">
              <w:rPr>
                <w:vertAlign w:val="superscript"/>
              </w:rPr>
              <w:t>th</w:t>
            </w:r>
            <w:r>
              <w:t xml:space="preserve"> &amp; 15</w:t>
            </w:r>
            <w:r w:rsidRPr="009C7251">
              <w:rPr>
                <w:vertAlign w:val="superscript"/>
              </w:rPr>
              <w:t>th</w:t>
            </w:r>
            <w:r>
              <w:t xml:space="preserve"> </w:t>
            </w:r>
          </w:p>
          <w:p w:rsidR="009C7251" w:rsidRDefault="009C7251" w:rsidP="00C315FF">
            <w:r>
              <w:t xml:space="preserve">MB will put dates up on </w:t>
            </w:r>
            <w:r w:rsidR="005D0767">
              <w:t>Whats</w:t>
            </w:r>
            <w:r w:rsidR="0026120A">
              <w:t xml:space="preserve">App </w:t>
            </w:r>
            <w:r>
              <w:t xml:space="preserve">group </w:t>
            </w:r>
            <w:r w:rsidR="0026120A">
              <w:t xml:space="preserve">asking for availability </w:t>
            </w:r>
            <w:r>
              <w:t>and pull a schedule together.</w:t>
            </w:r>
          </w:p>
          <w:p w:rsidR="00085863" w:rsidRDefault="00085863" w:rsidP="00C315FF"/>
          <w:p w:rsidR="00085863" w:rsidRDefault="0026120A" w:rsidP="00C315FF">
            <w:r>
              <w:t xml:space="preserve">Noted that is it </w:t>
            </w:r>
            <w:r w:rsidR="00085863">
              <w:t>North Cadbury school fair 6</w:t>
            </w:r>
            <w:r w:rsidR="00085863" w:rsidRPr="00085863">
              <w:rPr>
                <w:vertAlign w:val="superscript"/>
              </w:rPr>
              <w:t>th</w:t>
            </w:r>
            <w:r w:rsidR="00085863">
              <w:t xml:space="preserve"> and pantomime 5</w:t>
            </w:r>
            <w:r w:rsidR="00085863" w:rsidRPr="00085863">
              <w:rPr>
                <w:vertAlign w:val="superscript"/>
              </w:rPr>
              <w:t>th</w:t>
            </w:r>
            <w:r w:rsidR="00085863">
              <w:t>,6</w:t>
            </w:r>
            <w:r w:rsidR="00085863" w:rsidRPr="00085863">
              <w:rPr>
                <w:vertAlign w:val="superscript"/>
              </w:rPr>
              <w:t>th</w:t>
            </w:r>
            <w:r w:rsidR="00085863">
              <w:t>,7</w:t>
            </w:r>
            <w:r w:rsidR="00085863" w:rsidRPr="00085863">
              <w:rPr>
                <w:vertAlign w:val="superscript"/>
              </w:rPr>
              <w:t>th</w:t>
            </w:r>
            <w:r w:rsidR="00085863">
              <w:t xml:space="preserve">  </w:t>
            </w:r>
          </w:p>
        </w:tc>
        <w:tc>
          <w:tcPr>
            <w:tcW w:w="1310" w:type="dxa"/>
          </w:tcPr>
          <w:p w:rsidR="00C829A3" w:rsidRDefault="00C829A3"/>
          <w:p w:rsidR="0026120A" w:rsidRDefault="0026120A"/>
          <w:p w:rsidR="0026120A" w:rsidRDefault="0026120A"/>
          <w:p w:rsidR="0026120A" w:rsidRDefault="0026120A"/>
          <w:p w:rsidR="0026120A" w:rsidRDefault="0026120A"/>
          <w:p w:rsidR="0026120A" w:rsidRDefault="0026120A"/>
          <w:p w:rsidR="0026120A" w:rsidRDefault="0026120A"/>
          <w:p w:rsidR="0026120A" w:rsidRDefault="0026120A"/>
          <w:p w:rsidR="0026120A" w:rsidRDefault="0026120A"/>
          <w:p w:rsidR="0026120A" w:rsidRDefault="0026120A"/>
          <w:p w:rsidR="0026120A" w:rsidRDefault="0026120A"/>
          <w:p w:rsidR="0026120A" w:rsidRDefault="0026120A"/>
          <w:p w:rsidR="0026120A" w:rsidRDefault="0026120A">
            <w:r>
              <w:t>SM/RP</w:t>
            </w:r>
          </w:p>
          <w:p w:rsidR="0026120A" w:rsidRDefault="0026120A"/>
          <w:p w:rsidR="0026120A" w:rsidRDefault="0026120A">
            <w:r>
              <w:t>RP</w:t>
            </w:r>
          </w:p>
          <w:p w:rsidR="0026120A" w:rsidRDefault="0026120A"/>
          <w:p w:rsidR="0026120A" w:rsidRDefault="0026120A"/>
          <w:p w:rsidR="0026120A" w:rsidRDefault="0026120A">
            <w:r>
              <w:t>SF</w:t>
            </w:r>
          </w:p>
          <w:p w:rsidR="0026120A" w:rsidRDefault="0026120A"/>
          <w:p w:rsidR="0026120A" w:rsidRDefault="0026120A"/>
          <w:p w:rsidR="0026120A" w:rsidRDefault="0026120A"/>
          <w:p w:rsidR="0026120A" w:rsidRDefault="0026120A">
            <w:r>
              <w:t>MB</w:t>
            </w:r>
          </w:p>
          <w:p w:rsidR="0026120A" w:rsidRDefault="0026120A"/>
          <w:p w:rsidR="0026120A" w:rsidRDefault="0026120A"/>
          <w:p w:rsidR="0026120A" w:rsidRDefault="0026120A"/>
        </w:tc>
      </w:tr>
      <w:tr w:rsidR="00C315FF" w:rsidTr="00A90023">
        <w:tc>
          <w:tcPr>
            <w:tcW w:w="665" w:type="dxa"/>
          </w:tcPr>
          <w:p w:rsidR="00C315FF" w:rsidRDefault="00C315FF"/>
        </w:tc>
        <w:tc>
          <w:tcPr>
            <w:tcW w:w="7051" w:type="dxa"/>
          </w:tcPr>
          <w:p w:rsidR="00C315FF" w:rsidRDefault="00C315FF" w:rsidP="00C315FF"/>
        </w:tc>
        <w:tc>
          <w:tcPr>
            <w:tcW w:w="1310" w:type="dxa"/>
          </w:tcPr>
          <w:p w:rsidR="00C315FF" w:rsidRDefault="00C315FF"/>
        </w:tc>
      </w:tr>
      <w:tr w:rsidR="00C315FF" w:rsidTr="00A90023">
        <w:tc>
          <w:tcPr>
            <w:tcW w:w="665" w:type="dxa"/>
          </w:tcPr>
          <w:p w:rsidR="00C315FF" w:rsidRDefault="00A90023">
            <w:r>
              <w:t>8</w:t>
            </w:r>
            <w:r w:rsidR="00C315FF">
              <w:t>.</w:t>
            </w:r>
          </w:p>
        </w:tc>
        <w:tc>
          <w:tcPr>
            <w:tcW w:w="7051" w:type="dxa"/>
          </w:tcPr>
          <w:p w:rsidR="00C315FF" w:rsidRDefault="00C315FF" w:rsidP="00C315FF">
            <w:r>
              <w:t>Any Other Business</w:t>
            </w:r>
          </w:p>
        </w:tc>
        <w:tc>
          <w:tcPr>
            <w:tcW w:w="1310" w:type="dxa"/>
          </w:tcPr>
          <w:p w:rsidR="00C315FF" w:rsidRDefault="00C315FF"/>
        </w:tc>
      </w:tr>
      <w:tr w:rsidR="00E72EC4" w:rsidTr="00A90023">
        <w:tc>
          <w:tcPr>
            <w:tcW w:w="665" w:type="dxa"/>
          </w:tcPr>
          <w:p w:rsidR="00E72EC4" w:rsidRDefault="00E72EC4"/>
        </w:tc>
        <w:tc>
          <w:tcPr>
            <w:tcW w:w="7051" w:type="dxa"/>
          </w:tcPr>
          <w:p w:rsidR="00E72EC4" w:rsidRDefault="00E72EC4" w:rsidP="00C315FF"/>
        </w:tc>
        <w:tc>
          <w:tcPr>
            <w:tcW w:w="1310" w:type="dxa"/>
          </w:tcPr>
          <w:p w:rsidR="00E72EC4" w:rsidRDefault="00E72EC4"/>
        </w:tc>
      </w:tr>
      <w:tr w:rsidR="00E72EC4" w:rsidTr="00A90023">
        <w:tc>
          <w:tcPr>
            <w:tcW w:w="665" w:type="dxa"/>
          </w:tcPr>
          <w:p w:rsidR="00E72EC4" w:rsidRDefault="00E72EC4"/>
        </w:tc>
        <w:tc>
          <w:tcPr>
            <w:tcW w:w="7051" w:type="dxa"/>
          </w:tcPr>
          <w:p w:rsidR="008E35CD" w:rsidRDefault="008E35CD" w:rsidP="00E72EC4">
            <w:r>
              <w:t xml:space="preserve">PA needs to go back to be looked at </w:t>
            </w:r>
            <w:r w:rsidR="0026120A">
              <w:t>as it</w:t>
            </w:r>
            <w:r>
              <w:t xml:space="preserve"> vibrates. MB to arrange following the Bingo.</w:t>
            </w:r>
          </w:p>
          <w:p w:rsidR="00E72EC4" w:rsidRDefault="00E72EC4" w:rsidP="00C315FF"/>
          <w:p w:rsidR="00085863" w:rsidRDefault="00F75A06" w:rsidP="00C315FF">
            <w:r>
              <w:t>AL agreed to be a Secretary from the next meeting.</w:t>
            </w:r>
          </w:p>
          <w:p w:rsidR="00D715D3" w:rsidRDefault="00D715D3" w:rsidP="00C315FF"/>
          <w:p w:rsidR="00D715D3" w:rsidRDefault="00D715D3" w:rsidP="00C315FF">
            <w:proofErr w:type="spellStart"/>
            <w:r>
              <w:t>Lappset</w:t>
            </w:r>
            <w:proofErr w:type="spellEnd"/>
            <w:r>
              <w:t xml:space="preserve"> play equipment – </w:t>
            </w:r>
            <w:hyperlink r:id="rId8" w:history="1">
              <w:r w:rsidRPr="0003497E">
                <w:rPr>
                  <w:rStyle w:val="Hyperlink"/>
                </w:rPr>
                <w:t>www.lappset.com</w:t>
              </w:r>
            </w:hyperlink>
            <w:r>
              <w:t xml:space="preserve">  worth taking a look when we start getting quotes for equipment. Modular type equipment.</w:t>
            </w:r>
          </w:p>
          <w:p w:rsidR="00085863" w:rsidRDefault="00085863" w:rsidP="00C315FF"/>
          <w:p w:rsidR="00085863" w:rsidRPr="005307ED" w:rsidRDefault="00085863" w:rsidP="00C315FF">
            <w:pPr>
              <w:rPr>
                <w:b/>
              </w:rPr>
            </w:pPr>
            <w:r w:rsidRPr="005307ED">
              <w:rPr>
                <w:b/>
              </w:rPr>
              <w:t>Next meeting arranged for Wednesday 13</w:t>
            </w:r>
            <w:r w:rsidRPr="005307ED">
              <w:rPr>
                <w:b/>
                <w:vertAlign w:val="superscript"/>
              </w:rPr>
              <w:t>th</w:t>
            </w:r>
            <w:r w:rsidRPr="005307ED">
              <w:rPr>
                <w:b/>
              </w:rPr>
              <w:t xml:space="preserve"> November, 8pm</w:t>
            </w:r>
            <w:r w:rsidR="005307ED">
              <w:rPr>
                <w:b/>
              </w:rPr>
              <w:t>. Venue to be confirmed.</w:t>
            </w:r>
          </w:p>
        </w:tc>
        <w:tc>
          <w:tcPr>
            <w:tcW w:w="1310" w:type="dxa"/>
          </w:tcPr>
          <w:p w:rsidR="00E72EC4" w:rsidRDefault="00F75A06">
            <w:r>
              <w:t>MB</w:t>
            </w:r>
          </w:p>
        </w:tc>
      </w:tr>
    </w:tbl>
    <w:p w:rsidR="00812C30" w:rsidRDefault="00812C30"/>
    <w:p w:rsidR="00812C30" w:rsidRDefault="00812C30" w:rsidP="00812C30">
      <w:pPr>
        <w:pStyle w:val="ListParagraph"/>
      </w:pPr>
    </w:p>
    <w:p w:rsidR="00812C30" w:rsidRDefault="00812C30" w:rsidP="00812C30">
      <w:pPr>
        <w:pStyle w:val="ListParagraph"/>
      </w:pPr>
    </w:p>
    <w:p w:rsidR="007E5570" w:rsidRDefault="007E5570"/>
    <w:p w:rsidR="007E5570" w:rsidRDefault="007E5570"/>
    <w:sectPr w:rsidR="007E55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72" w:rsidRDefault="00F12872" w:rsidP="00D715D3">
      <w:pPr>
        <w:spacing w:after="0" w:line="240" w:lineRule="auto"/>
      </w:pPr>
      <w:r>
        <w:separator/>
      </w:r>
    </w:p>
  </w:endnote>
  <w:endnote w:type="continuationSeparator" w:id="0">
    <w:p w:rsidR="00F12872" w:rsidRDefault="00F12872" w:rsidP="00D7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48033"/>
      <w:docPartObj>
        <w:docPartGallery w:val="Page Numbers (Bottom of Page)"/>
        <w:docPartUnique/>
      </w:docPartObj>
    </w:sdtPr>
    <w:sdtEndPr>
      <w:rPr>
        <w:noProof/>
      </w:rPr>
    </w:sdtEndPr>
    <w:sdtContent>
      <w:p w:rsidR="00D715D3" w:rsidRDefault="00D715D3" w:rsidP="00A76399">
        <w:pPr>
          <w:pStyle w:val="Footer"/>
          <w:jc w:val="center"/>
        </w:pPr>
        <w:r>
          <w:fldChar w:fldCharType="begin"/>
        </w:r>
        <w:r>
          <w:instrText xml:space="preserve"> PAGE   \* MERGEFORMAT </w:instrText>
        </w:r>
        <w:r>
          <w:fldChar w:fldCharType="separate"/>
        </w:r>
        <w:r w:rsidR="00C46502">
          <w:rPr>
            <w:noProof/>
          </w:rPr>
          <w:t>2</w:t>
        </w:r>
        <w:r>
          <w:rPr>
            <w:noProof/>
          </w:rPr>
          <w:fldChar w:fldCharType="end"/>
        </w:r>
      </w:p>
    </w:sdtContent>
  </w:sdt>
  <w:p w:rsidR="00D715D3" w:rsidRDefault="00D715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72" w:rsidRDefault="00F12872" w:rsidP="00D715D3">
      <w:pPr>
        <w:spacing w:after="0" w:line="240" w:lineRule="auto"/>
      </w:pPr>
      <w:r>
        <w:separator/>
      </w:r>
    </w:p>
  </w:footnote>
  <w:footnote w:type="continuationSeparator" w:id="0">
    <w:p w:rsidR="00F12872" w:rsidRDefault="00F12872" w:rsidP="00D71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AE5"/>
    <w:multiLevelType w:val="hybridMultilevel"/>
    <w:tmpl w:val="B0D8E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81B2A"/>
    <w:multiLevelType w:val="hybridMultilevel"/>
    <w:tmpl w:val="E988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2381A"/>
    <w:multiLevelType w:val="hybridMultilevel"/>
    <w:tmpl w:val="DCE0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B3999"/>
    <w:multiLevelType w:val="hybridMultilevel"/>
    <w:tmpl w:val="BD50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65"/>
    <w:rsid w:val="00085863"/>
    <w:rsid w:val="000C15A3"/>
    <w:rsid w:val="000D4BB1"/>
    <w:rsid w:val="001502A2"/>
    <w:rsid w:val="00165908"/>
    <w:rsid w:val="001C48B1"/>
    <w:rsid w:val="001D67B2"/>
    <w:rsid w:val="0026120A"/>
    <w:rsid w:val="0029284A"/>
    <w:rsid w:val="002C20EC"/>
    <w:rsid w:val="003406D6"/>
    <w:rsid w:val="003B7EEC"/>
    <w:rsid w:val="003D443E"/>
    <w:rsid w:val="004D3DE3"/>
    <w:rsid w:val="005221BD"/>
    <w:rsid w:val="005307ED"/>
    <w:rsid w:val="005A51D4"/>
    <w:rsid w:val="005D0767"/>
    <w:rsid w:val="006416AD"/>
    <w:rsid w:val="006A16AE"/>
    <w:rsid w:val="007076B4"/>
    <w:rsid w:val="007966C0"/>
    <w:rsid w:val="007A4532"/>
    <w:rsid w:val="007E5570"/>
    <w:rsid w:val="00812C30"/>
    <w:rsid w:val="008962F3"/>
    <w:rsid w:val="008E35CD"/>
    <w:rsid w:val="00900C56"/>
    <w:rsid w:val="009113F7"/>
    <w:rsid w:val="00917CE2"/>
    <w:rsid w:val="00985CE0"/>
    <w:rsid w:val="009C020D"/>
    <w:rsid w:val="009C7251"/>
    <w:rsid w:val="00A35814"/>
    <w:rsid w:val="00A47F49"/>
    <w:rsid w:val="00A76399"/>
    <w:rsid w:val="00A90023"/>
    <w:rsid w:val="00A9193E"/>
    <w:rsid w:val="00AE322A"/>
    <w:rsid w:val="00AE5A74"/>
    <w:rsid w:val="00AF0D9B"/>
    <w:rsid w:val="00B21134"/>
    <w:rsid w:val="00B353E1"/>
    <w:rsid w:val="00BE2148"/>
    <w:rsid w:val="00C17A65"/>
    <w:rsid w:val="00C315FF"/>
    <w:rsid w:val="00C46502"/>
    <w:rsid w:val="00C829A3"/>
    <w:rsid w:val="00C861D4"/>
    <w:rsid w:val="00CA16CC"/>
    <w:rsid w:val="00D715D3"/>
    <w:rsid w:val="00DA6305"/>
    <w:rsid w:val="00DC2EF4"/>
    <w:rsid w:val="00DC5C01"/>
    <w:rsid w:val="00E72EC4"/>
    <w:rsid w:val="00F12872"/>
    <w:rsid w:val="00F32140"/>
    <w:rsid w:val="00F75A06"/>
    <w:rsid w:val="00FA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C8580"/>
  <w15:docId w15:val="{D02E2003-3F3B-4964-95AF-B1356CB6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570"/>
    <w:pPr>
      <w:ind w:left="720"/>
      <w:contextualSpacing/>
    </w:pPr>
  </w:style>
  <w:style w:type="character" w:styleId="Hyperlink">
    <w:name w:val="Hyperlink"/>
    <w:basedOn w:val="DefaultParagraphFont"/>
    <w:uiPriority w:val="99"/>
    <w:unhideWhenUsed/>
    <w:rsid w:val="00D715D3"/>
    <w:rPr>
      <w:color w:val="0000FF" w:themeColor="hyperlink"/>
      <w:u w:val="single"/>
    </w:rPr>
  </w:style>
  <w:style w:type="paragraph" w:styleId="Header">
    <w:name w:val="header"/>
    <w:basedOn w:val="Normal"/>
    <w:link w:val="HeaderChar"/>
    <w:uiPriority w:val="99"/>
    <w:unhideWhenUsed/>
    <w:rsid w:val="00D7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5D3"/>
  </w:style>
  <w:style w:type="paragraph" w:styleId="Footer">
    <w:name w:val="footer"/>
    <w:basedOn w:val="Normal"/>
    <w:link w:val="FooterChar"/>
    <w:uiPriority w:val="99"/>
    <w:unhideWhenUsed/>
    <w:rsid w:val="00D71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26A2-876A-4218-BEAD-A64E9487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Paula (Somerset CCG)</dc:creator>
  <cp:lastModifiedBy>Marc Beale</cp:lastModifiedBy>
  <cp:revision>13</cp:revision>
  <dcterms:created xsi:type="dcterms:W3CDTF">2019-10-17T10:47:00Z</dcterms:created>
  <dcterms:modified xsi:type="dcterms:W3CDTF">2019-10-17T14:08:00Z</dcterms:modified>
</cp:coreProperties>
</file>